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lang w:eastAsia="pl-PL"/>
        </w:rPr>
        <w:t xml:space="preserve">Ogłoszenie nr 500247405-N-2018 z dnia 15-10-2018 r. </w:t>
      </w:r>
    </w:p>
    <w:p w:rsidR="004F22F8" w:rsidRPr="004F22F8" w:rsidRDefault="004F22F8" w:rsidP="004F22F8">
      <w:pPr>
        <w:spacing w:after="0" w:line="240" w:lineRule="auto"/>
        <w:jc w:val="center"/>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lang w:eastAsia="pl-PL"/>
        </w:rPr>
        <w:t>Gniew:</w:t>
      </w:r>
      <w:r w:rsidRPr="004F22F8">
        <w:rPr>
          <w:rFonts w:ascii="Times New Roman" w:eastAsia="Times New Roman" w:hAnsi="Times New Roman" w:cs="Times New Roman"/>
          <w:sz w:val="24"/>
          <w:szCs w:val="24"/>
          <w:lang w:eastAsia="pl-PL"/>
        </w:rPr>
        <w:br/>
        <w:t xml:space="preserve">OGŁOSZENIE O ZMIANIE OGŁOSZENIA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b/>
          <w:bCs/>
          <w:sz w:val="24"/>
          <w:szCs w:val="24"/>
          <w:lang w:eastAsia="pl-PL"/>
        </w:rPr>
        <w:t>OGŁOSZENIE DOTYCZY:</w:t>
      </w:r>
      <w:r w:rsidRPr="004F22F8">
        <w:rPr>
          <w:rFonts w:ascii="Times New Roman" w:eastAsia="Times New Roman" w:hAnsi="Times New Roman" w:cs="Times New Roman"/>
          <w:sz w:val="24"/>
          <w:szCs w:val="24"/>
          <w:lang w:eastAsia="pl-PL"/>
        </w:rPr>
        <w:t xml:space="preserve">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lang w:eastAsia="pl-PL"/>
        </w:rPr>
        <w:t xml:space="preserve">Ogłoszenia o zamówieniu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u w:val="single"/>
          <w:lang w:eastAsia="pl-PL"/>
        </w:rPr>
        <w:t>INFORMACJE O ZMIENIANYM OGŁOSZENIU</w:t>
      </w:r>
      <w:r w:rsidRPr="004F22F8">
        <w:rPr>
          <w:rFonts w:ascii="Times New Roman" w:eastAsia="Times New Roman" w:hAnsi="Times New Roman" w:cs="Times New Roman"/>
          <w:sz w:val="24"/>
          <w:szCs w:val="24"/>
          <w:lang w:eastAsia="pl-PL"/>
        </w:rPr>
        <w:t xml:space="preserve">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b/>
          <w:bCs/>
          <w:sz w:val="24"/>
          <w:szCs w:val="24"/>
          <w:lang w:eastAsia="pl-PL"/>
        </w:rPr>
        <w:t xml:space="preserve">Numer: </w:t>
      </w:r>
      <w:r w:rsidRPr="004F22F8">
        <w:rPr>
          <w:rFonts w:ascii="Times New Roman" w:eastAsia="Times New Roman" w:hAnsi="Times New Roman" w:cs="Times New Roman"/>
          <w:sz w:val="24"/>
          <w:szCs w:val="24"/>
          <w:lang w:eastAsia="pl-PL"/>
        </w:rPr>
        <w:t xml:space="preserve">631671-N-2018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Data: </w:t>
      </w:r>
      <w:r w:rsidRPr="004F22F8">
        <w:rPr>
          <w:rFonts w:ascii="Times New Roman" w:eastAsia="Times New Roman" w:hAnsi="Times New Roman" w:cs="Times New Roman"/>
          <w:sz w:val="24"/>
          <w:szCs w:val="24"/>
          <w:lang w:eastAsia="pl-PL"/>
        </w:rPr>
        <w:t xml:space="preserve">04.10.2018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u w:val="single"/>
          <w:lang w:eastAsia="pl-PL"/>
        </w:rPr>
        <w:t>SEKCJA I: ZAMAWIAJĄCY</w:t>
      </w:r>
      <w:r w:rsidRPr="004F22F8">
        <w:rPr>
          <w:rFonts w:ascii="Times New Roman" w:eastAsia="Times New Roman" w:hAnsi="Times New Roman" w:cs="Times New Roman"/>
          <w:sz w:val="24"/>
          <w:szCs w:val="24"/>
          <w:lang w:eastAsia="pl-PL"/>
        </w:rPr>
        <w:t xml:space="preserve">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lang w:eastAsia="pl-PL"/>
        </w:rPr>
        <w:t xml:space="preserve">Gmina Gniew, Krajowy numer identyfikacyjny 52758100000, ul. Plac Grunwaldzki  1, 83-140   Gniew, woj. pomorskie, państwo Polska, tel. 58 530 79 18, e-mail rin-kierownik@gniew.pl, faks 58 530 79 40. </w:t>
      </w:r>
      <w:r w:rsidRPr="004F22F8">
        <w:rPr>
          <w:rFonts w:ascii="Times New Roman" w:eastAsia="Times New Roman" w:hAnsi="Times New Roman" w:cs="Times New Roman"/>
          <w:sz w:val="24"/>
          <w:szCs w:val="24"/>
          <w:lang w:eastAsia="pl-PL"/>
        </w:rPr>
        <w:br/>
        <w:t>Adres strony internetowej (</w:t>
      </w:r>
      <w:proofErr w:type="spellStart"/>
      <w:r w:rsidRPr="004F22F8">
        <w:rPr>
          <w:rFonts w:ascii="Times New Roman" w:eastAsia="Times New Roman" w:hAnsi="Times New Roman" w:cs="Times New Roman"/>
          <w:sz w:val="24"/>
          <w:szCs w:val="24"/>
          <w:lang w:eastAsia="pl-PL"/>
        </w:rPr>
        <w:t>url</w:t>
      </w:r>
      <w:proofErr w:type="spellEnd"/>
      <w:r w:rsidRPr="004F22F8">
        <w:rPr>
          <w:rFonts w:ascii="Times New Roman" w:eastAsia="Times New Roman" w:hAnsi="Times New Roman" w:cs="Times New Roman"/>
          <w:sz w:val="24"/>
          <w:szCs w:val="24"/>
          <w:lang w:eastAsia="pl-PL"/>
        </w:rPr>
        <w:t xml:space="preserve">): www.bip.gniew.pl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sz w:val="24"/>
          <w:szCs w:val="24"/>
          <w:u w:val="single"/>
          <w:lang w:eastAsia="pl-PL"/>
        </w:rPr>
        <w:t xml:space="preserve">SEKCJA II: ZMIANY W OGŁOSZENIU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b/>
          <w:bCs/>
          <w:sz w:val="24"/>
          <w:szCs w:val="24"/>
          <w:lang w:eastAsia="pl-PL"/>
        </w:rPr>
        <w:t>II.1) Tekst, który należy zmienić:</w:t>
      </w:r>
      <w:r w:rsidRPr="004F22F8">
        <w:rPr>
          <w:rFonts w:ascii="Times New Roman" w:eastAsia="Times New Roman" w:hAnsi="Times New Roman" w:cs="Times New Roman"/>
          <w:sz w:val="24"/>
          <w:szCs w:val="24"/>
          <w:lang w:eastAsia="pl-PL"/>
        </w:rPr>
        <w:t xml:space="preserve"> </w:t>
      </w:r>
    </w:p>
    <w:p w:rsidR="004F22F8" w:rsidRPr="004F22F8" w:rsidRDefault="004F22F8" w:rsidP="004F22F8">
      <w:pPr>
        <w:spacing w:after="0" w:line="240" w:lineRule="auto"/>
        <w:rPr>
          <w:rFonts w:ascii="Times New Roman" w:eastAsia="Times New Roman" w:hAnsi="Times New Roman" w:cs="Times New Roman"/>
          <w:sz w:val="24"/>
          <w:szCs w:val="24"/>
          <w:lang w:eastAsia="pl-PL"/>
        </w:rPr>
      </w:pPr>
      <w:r w:rsidRPr="004F22F8">
        <w:rPr>
          <w:rFonts w:ascii="Times New Roman" w:eastAsia="Times New Roman" w:hAnsi="Times New Roman" w:cs="Times New Roman"/>
          <w:b/>
          <w:bCs/>
          <w:sz w:val="24"/>
          <w:szCs w:val="24"/>
          <w:lang w:eastAsia="pl-PL"/>
        </w:rPr>
        <w:t>Miejsce, w którym znajduje się zmieniany tekst:</w:t>
      </w:r>
      <w:r w:rsidRPr="004F22F8">
        <w:rPr>
          <w:rFonts w:ascii="Times New Roman" w:eastAsia="Times New Roman" w:hAnsi="Times New Roman" w:cs="Times New Roman"/>
          <w:sz w:val="24"/>
          <w:szCs w:val="24"/>
          <w:lang w:eastAsia="pl-PL"/>
        </w:rPr>
        <w:t xml:space="preserve">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Numer sekcji: </w:t>
      </w:r>
      <w:r w:rsidRPr="004F22F8">
        <w:rPr>
          <w:rFonts w:ascii="Times New Roman" w:eastAsia="Times New Roman" w:hAnsi="Times New Roman" w:cs="Times New Roman"/>
          <w:sz w:val="24"/>
          <w:szCs w:val="24"/>
          <w:lang w:eastAsia="pl-PL"/>
        </w:rPr>
        <w:t xml:space="preserve">IV.5)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Punkt: </w:t>
      </w:r>
      <w:r w:rsidRPr="004F22F8">
        <w:rPr>
          <w:rFonts w:ascii="Times New Roman" w:eastAsia="Times New Roman" w:hAnsi="Times New Roman" w:cs="Times New Roman"/>
          <w:sz w:val="24"/>
          <w:szCs w:val="24"/>
          <w:lang w:eastAsia="pl-PL"/>
        </w:rPr>
        <w:t xml:space="preserve">ZMIANA UMOWY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W ogłoszeniu jest: </w:t>
      </w:r>
      <w:r w:rsidRPr="004F22F8">
        <w:rPr>
          <w:rFonts w:ascii="Times New Roman" w:eastAsia="Times New Roman" w:hAnsi="Times New Roman" w:cs="Times New Roman"/>
          <w:sz w:val="24"/>
          <w:szCs w:val="24"/>
          <w:lang w:eastAsia="pl-PL"/>
        </w:rPr>
        <w:t xml:space="preserve">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zamówienia, 2) rezygnacji z części robót w przypadku ograniczenia lub braku uzyskania dofinansowania lub cofnięcia dofinansowania ze środków zewnętrznych, 3) zmiany, których nie można było przewidzieć w chwili zawarcia umowy, które są konieczne dla prawidłowej realizacji inwestycji i/lub są korzystne dla Zamawiającego, 4) zmiany uwarunkowań prawnych i faktycznych realizacji Kontraktu, spowodowanych działaniem osób trzecich, 5) zmiany przewidzianego sposobu płatności, w przypadku pozyskania przez Zamawiającego dodatkowych środków finansowych lub obniżenia poziomu dofinansowania ze środków unijnych, 6) zmiany terminów płatności będących następstwem zaistnienia siły wyższej i/lub zmiany harmonogramu przekazywania środków współfinansujących zamówienie z instytucji finansujących, 7) zmiany kluczowych specjalistów/ekspertów z zastrzeżeniem spełnienia warunków opisanych w SIWZ, przy czym osoba proponowana w zastępstwie musi posiadać wykształcenie i doświadczenie nie mniejsze niż osoba zastępowana, wskazana w ofercie Wykonawcy, 8) zmiana sposobu i terminów wykonania zamówienia w przypadku: a) zaistnienia siły wyższej; b) zmiany harmonogramu spływu środków finansujących zamówienie z instytucji finansujących; c) wstrzymania robót realizowanych w ramach Kontraktów budowlanych przez organy Nadzoru Budowlanego; d) odkrycia w gruncie przedmiotów niemożliwych do zidentyfikowania przed przystąpieniem do robót budowlanych takich jak m.in. głazy, niewybuchy, przedmioty podlegające ochronie Konserwatora Zabytków, mających wpływ na zmianę terminu realizacji zamówienia; e) wystąpienia nieprzewidzianych sytuacji takich jak kolizje z innymi urządzeniami podziemnymi, powodujące zniszczenia, uszkodzenia, wymagające naprawy wpływające na termin realizacji inwestycji; f) wystąpienia robót zamiennych mających wpływ na termin realizacji inwestycji; g) wystąpienia robót dodatkowych mających wpływ na termin realizacji inwestycji; h) wystąpienia okoliczności ponadprzeciętnego czasu trwania procedur administracyjnych, mających wpływ na termin realizacji zamówienia; i) zmiany uwarunkowań prawnych i formalnych realizacji zamówienia, spowodowanych działaniem osób trzecich; 9) zmiany wysokości wynagrodzenia Inżyniera Kontraktu w następujących przypadkach: a) zmiany </w:t>
      </w:r>
      <w:r w:rsidRPr="004F22F8">
        <w:rPr>
          <w:rFonts w:ascii="Times New Roman" w:eastAsia="Times New Roman" w:hAnsi="Times New Roman" w:cs="Times New Roman"/>
          <w:sz w:val="24"/>
          <w:szCs w:val="24"/>
          <w:lang w:eastAsia="pl-PL"/>
        </w:rPr>
        <w:lastRenderedPageBreak/>
        <w:t xml:space="preserve">stawki podatku od towarów i usług, b) zmiany minimalnego wynagrodzenia za pracę albo wysokości minimalnej stawki godzinowej, ustalonych na podstawie przepisów ustawy z dnia 10 października 2002 r. o minimalnym wynagrodzeniu za pracę, o ile zmiany te będą miały wpływ na koszty wykonania zamówienia przez Inżyniera Kontraktu, c) zmiany zasad podlegania ubezpieczeniom społecznym lub ubezpieczeniu zdrowotnemu lub wysokości stawki składki na ubezpieczenia społeczne lub zdrowotne, o ile zmiany te będą miały wpływ na koszty wykonania zamówienia przez Inżyniera Kontraktu, d) przedłużenia terminu wykonania Umowy przekraczającego dzień 30 czerwca 2022 r., e) skrócenia terminu wykonania Umowy z uwagi na okoliczności określone w punkcie 2 niniejszego ustępu. 2. Umowa może ulec zmianie tylko w zakresie, w jakim okoliczności określone powyżej będą pozostawały w adekwatnym związku przyczynowym z terminem, zakresem, sposobem wykonania Umowy lub wysokością wynagrodzenia Inżyniera Kontraktu. 3. Wszelkie zmiany i uzupełnienia treści umowy mogą być dokonywane wyłącznie w formie pisemnej pod rygorem nieważności poprzez sporządzenie i podpisanie przez obie Strony aneksu do umowy, z zastrzeżeniem odmiennych postanowień umowy. 4. W przypadkach o których mowa w ust. 1 pkt 2 lub 3, które w ocenie Inżyniera Kontraktu mają wpływ na koszt wykonania przez niego zamówienia i powinny skutkować zwiększeniem jego wynagrodzenia za wykonanie Umowy, może on zgłosić do Zamawiającego pisemny wniosek o zmianę wynagrodzenia wraz ze wskazaniem kwoty zwiększonego wynagrodzenia oraz uzasadnieniem faktycznym obejmującym kalkulację zwiększenia wynagrodzenia. 5. W przypadku przedłużenia terminu wykonania Umowy ponad terminy wykonywania usługi zgodnie z postanowieniami niniejszej Umowy i konieczności dalszego wykonywania usługi przez Inżyniera Kontraktu strony mogą postanowić o przedłużeniu terminu realizacji niniejszej Umowy o okres równy okresowi przedłużenia robót na zadaniach powiększony o okres niezbędny do przygotowania dokumentacji Inżyniera Kontraktu. Jeżeli przedłużenie terminu wykonania Umowy przekroczy dzień 30 czerwca 2022 r. Inżynier Kontraktu za każdy pełny miesiąc przedłużenia terminu wykonania Umowy ponad wskazany wyżej termin otrzyma wynagrodzenie równe wynagrodzeniu miesięcznemu określonemu w harmonogramie finansowym zgodnie z zapisami § 3 ust. 3 Umowy. 6. W przypadku skrócenia terminu wykonania Umowy wynagrodzenie Inżyniera Kontraktu ulegnie stosunkowemu zmniejszeniu za każdy pełny miesiąc skrócenia terminu wykonania Umowy i będzie równe wynagrodzeniu miesięcznemu określonemu w harmonogramie finansowym pomnożonemu przez ilość miesięcy skrócenia okresu wykonywania Umowy. 7. Niezależnie od postanowień wyżej wymienionych zmiana umowy jest dopuszczalna również w innych przypadkach i na zasadach, o których mowa w art. 144 ust. 1 -1e PZP. 8.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9. Przez nadzwyczajną zmianę stosunków w rozumieniu art. 3571 kodeksu cywilnego na potrzeby niniejszej Umowy rozumie się w szczególności taki stan rzeczy, który zdarza się rzadko, a jednocześnie jest niezwykły, niebywały, wyjątkowy, normalnie niespotykany. Nadzwyczajna zmiana stosunków może mieć tło przyrodnicze (nieurodzaj, niezwykle surowa zima), jak i społeczne (wojna, gwałtowna zmiana ustroju politycznego). Jako przykłady zdarzeń powodujących nadzwyczajną zmianę stosunków rozumie się epidemie, operacje wojenne, strajki generalne, różnego rodzaju klęski żywiołowe, nadzwyczajną, szczególnie głęboką zmianę sytuacji gospodarczej, objawiającą się hiperinflacją, gwałtownym spadkiem dochodu narodowego, masowymi upadłościami przedsiębiorstw, czy gwałtowną zmianę </w:t>
      </w:r>
      <w:r w:rsidRPr="004F22F8">
        <w:rPr>
          <w:rFonts w:ascii="Times New Roman" w:eastAsia="Times New Roman" w:hAnsi="Times New Roman" w:cs="Times New Roman"/>
          <w:sz w:val="24"/>
          <w:szCs w:val="24"/>
          <w:lang w:eastAsia="pl-PL"/>
        </w:rPr>
        <w:lastRenderedPageBreak/>
        <w:t xml:space="preserve">poziomu cen na określonym rynku, czy długotrwały paraliż środków transportu lub łączności czy zmiana ustroju politycznego i społeczno-gospodarczego państwa. 10. Przez nieprzewidywalne warunki fizyczne rozumie się jakiekolwiek działanie sił natury racjonalnie niemożliwe do przewidzenia przez doświadczonego wykonawcę zamówienia do dnia złożenia Oferty mimo zastosowania wystarczających środków ostrożności. 11.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12.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13. Przez zmianę przepisów prawnych strony rozumieją następującą po podpisaniu Umowy zmianę aktów prawa powszechnie obowiązującego lub obowiązujących strony aktów prawa miejscowego, których treść dotyczy przedmiotu Umowy. 14. Postanowień niniejszego paragrafu nie należy interpretować jako prawa do wysuwania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W ogłoszeniu powinno być: </w:t>
      </w:r>
      <w:r w:rsidRPr="004F22F8">
        <w:rPr>
          <w:rFonts w:ascii="Times New Roman" w:eastAsia="Times New Roman" w:hAnsi="Times New Roman" w:cs="Times New Roman"/>
          <w:sz w:val="24"/>
          <w:szCs w:val="24"/>
          <w:lang w:eastAsia="pl-PL"/>
        </w:rPr>
        <w:t xml:space="preserve">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zamówienia, 2) rezygnacji z części robót w przypadku ograniczenia lub braku uzyskania dofinansowania lub cofnięcia dofinansowania ze środków zewnętrznych, 3) zmiany uwarunkowań prawnych i faktycznych realizacji Kontraktu, spowodowanych działaniem osób trzecich, 4) zmiany przewidzianego sposobu płatności, w przypadku pozyskania przez Zamawiającego dodatkowych środków finansowych lub obniżenia poziomu dofinansowania ze środków unijnych, 5) zmiany terminów płatności będących następstwem zaistnienia siły wyższej i/lub zmiany harmonogramu przekazywania środków współfinansujących zamówienie z instytucji finansujących, 6) zmiany kluczowych specjalistów/ekspertów z zastrzeżeniem spełnienia warunków opisanych w SIWZ, przy czym osoba proponowana w zastępstwie musi posiadać wykształcenie i doświadczenie nie mniejsze niż osoba zastępowana, wskazana w ofercie Wykonawcy, 7) zmiana sposobu i terminów wykonania zamówienia w przypadku: a) zaistnienia siły wyższej; b) zmiany harmonogramu spływu środków finansujących zamówienie z instytucji finansujących; c) wstrzymania robót realizowanych w ramach Kontraktów budowlanych przez organy Nadzoru Budowlanego; d) odkrycia w gruncie przedmiotów niemożliwych do zidentyfikowania przed przystąpieniem do robót budowlanych takich jak m.in. głazy, niewybuchy, przedmioty podlegające ochronie Konserwatora Zabytków, mających wpływ na zmianę terminu realizacji zamówienia; e) wystąpienia nieprzewidzianych sytuacji takich jak kolizje z innymi urządzeniami </w:t>
      </w:r>
      <w:r w:rsidRPr="004F22F8">
        <w:rPr>
          <w:rFonts w:ascii="Times New Roman" w:eastAsia="Times New Roman" w:hAnsi="Times New Roman" w:cs="Times New Roman"/>
          <w:sz w:val="24"/>
          <w:szCs w:val="24"/>
          <w:lang w:eastAsia="pl-PL"/>
        </w:rPr>
        <w:lastRenderedPageBreak/>
        <w:t xml:space="preserve">podziemnymi, powodujące zniszczenia, uszkodzenia, wymagające naprawy wpływające na termin realizacji inwestycji; f) wystąpienia robót zamiennych mających wpływ na termin realizacji inwestycji; g) wystąpienia robót dodatkowych mających wpływ na termin realizacji inwestycji; h) wystąpienia okoliczności ponadprzeciętnego czasu trwania procedur administracyjnych, mających wpływ na termin realizacji zamówienia; i) zmiany uwarunkowań prawnych i formalnych realizacji zamówienia, spowodowanych działaniem osób trzecich; 8) zmiany wysokości wynagrodzenia Inżyniera Kontraktu w następujących przypadkach: a) zmiany stawki podatku od towarów i usług, b) zmiany minimalnego wynagrodzenia za pracę albo wysokości minimalnej stawki godzinowej, ustalonych na podstawie przepisów ustawy z dnia 10 października 2002 r. o minimalnym wynagrodzeniu za pracę, o ile zmiany te będą miały wpływ na koszty wykonania zamówienia przez Inżyniera Kontraktu, c) zmiany zasad podlegania ubezpieczeniom społecznym lub ubezpieczeniu zdrowotnemu lub wysokości stawki składki na ubezpieczenia społeczne lub zdrowotne, o ile zmiany te będą miały wpływ na koszty wykonania zamówienia przez Inżyniera Kontraktu, d) przedłużenia terminu wykonania Umowy przekraczającego dzień 30 czerwca 2022 r., e) skrócenia terminu wykonania Umowy z uwagi na okoliczności określone w punkcie 2 niniejszego ustępu. 2. Umowa może ulec zmianie tylko w zakresie, w jakim okoliczności określone powyżej będą pozostawały w adekwatnym związku przyczynowym z terminem, zakresem, sposobem wykonania Umowy lub wysokością wynagrodzenia Inżyniera Kontraktu. 3. Wszelkie zmiany i uzupełnienia treści umowy mogą być dokonywane wyłącznie w formie pisemnej pod rygorem nieważności poprzez sporządzenie i podpisanie przez obie Strony aneksu do umowy, z zastrzeżeniem odmiennych postanowień umowy. 4. W przypadkach o których mowa w ust. 1 pkt 2 lub 3, które w ocenie Inżyniera Kontraktu mają wpływ na koszt wykonania przez niego zamówienia i powinny skutkować zwiększeniem jego wynagrodzenia za wykonanie Umowy, może on zgłosić do Zamawiającego pisemny wniosek o zmianę wynagrodzenia wraz ze wskazaniem kwoty zwiększonego wynagrodzenia oraz uzasadnieniem faktycznym obejmującym kalkulację zwiększenia wynagrodzenia. 5. W przypadku przedłużenia terminu wykonania Umowy ponad terminy wykonywania usługi zgodnie z postanowieniami niniejszej Umowy i konieczności dalszego wykonywania usługi przez Inżyniera Kontraktu strony mogą postanowić o przedłużeniu terminu realizacji niniejszej Umowy o okres równy okresowi przedłużenia robót na zadaniach powiększony o okres niezbędny do przygotowania dokumentacji Inżyniera Kontraktu. Jeżeli przedłużenie terminu wykonania Umowy przekroczy dzień 30 czerwca 2022 r. Inżynier Kontraktu za każdy pełny miesiąc przedłużenia terminu wykonania Umowy ponad wskazany wyżej termin otrzyma wynagrodzenie równe wynagrodzeniu miesięcznemu określonemu w harmonogramie finansowym zgodnie z zapisami § 3 ust. 3 Umowy. 6. W przypadku skrócenia terminu wykonania Umowy wynagrodzenie Inżyniera Kontraktu ulegnie stosunkowemu zmniejszeniu za każdy pełny miesiąc skrócenia terminu wykonania Umowy i będzie równe wynagrodzeniu miesięcznemu określonemu w harmonogramie finansowym pomnożonemu przez ilość miesięcy skrócenia okresu wykonywania Umowy. 7. Niezależnie od postanowień wyżej wymienionych zmiana umowy jest dopuszczalna również w innych przypadkach i na zasadach, o których mowa w art. 144 ust. 1 -1e PZP. 8.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9. Przez nadzwyczajną zmianę stosunków w rozumieniu art. 3571 kodeksu cywilnego na potrzeby niniejszej Umowy rozumie się w </w:t>
      </w:r>
      <w:r w:rsidRPr="004F22F8">
        <w:rPr>
          <w:rFonts w:ascii="Times New Roman" w:eastAsia="Times New Roman" w:hAnsi="Times New Roman" w:cs="Times New Roman"/>
          <w:sz w:val="24"/>
          <w:szCs w:val="24"/>
          <w:lang w:eastAsia="pl-PL"/>
        </w:rPr>
        <w:lastRenderedPageBreak/>
        <w:t xml:space="preserve">szczególności taki stan rzeczy, który zdarza się rzadko, a jednocześnie jest niezwykły, niebywały, wyjątkowy, normalnie niespotykany. Nadzwyczajna zmiana stosunków może mieć tło przyrodnicze (nieurodzaj, niezwykle surowa zima), jak i społeczne (wojna, gwałtowna zmiana ustroju politycznego). Jako przykłady zdarzeń powodujących nadzwyczajną zmianę stosunków rozumie się epidemie, operacje wojenne, strajki generalne, różnego rodzaju klęski żywiołowe, nadzwyczajną, szczególnie głęboką zmianę sytuacji gospodarczej, objawiającą się hiperinflacją, gwałtownym spadkiem dochodu narodowego, masowymi upadłościami przedsiębiorstw, czy gwałtowną zmianę poziomu cen na określonym rynku, czy długotrwały paraliż środków transportu lub łączności czy zmiana ustroju politycznego i społeczno-gospodarczego państwa. 10. Przez nieprzewidywalne warunki fizyczne rozumie się jakiekolwiek działanie sił natury racjonalnie niemożliwe do przewidzenia przez doświadczonego wykonawcę zamówienia do dnia złożenia Oferty mimo zastosowania wystarczających środków ostrożności. 11.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12.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13. Przez zmianę przepisów prawnych strony rozumieją następującą po podpisaniu Umowy zmianę aktów prawa powszechnie obowiązującego lub obowiązujących strony aktów prawa miejscowego, których treść dotyczy przedmiotu Umowy. 14. Postanowień niniejszego paragrafu nie należy interpretować jako prawa do wysuwania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Miejsce, w którym znajduje się zmieniany tekst:</w:t>
      </w:r>
      <w:r w:rsidRPr="004F22F8">
        <w:rPr>
          <w:rFonts w:ascii="Times New Roman" w:eastAsia="Times New Roman" w:hAnsi="Times New Roman" w:cs="Times New Roman"/>
          <w:sz w:val="24"/>
          <w:szCs w:val="24"/>
          <w:lang w:eastAsia="pl-PL"/>
        </w:rPr>
        <w:t xml:space="preserve">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Numer sekcji: </w:t>
      </w:r>
      <w:r w:rsidRPr="004F22F8">
        <w:rPr>
          <w:rFonts w:ascii="Times New Roman" w:eastAsia="Times New Roman" w:hAnsi="Times New Roman" w:cs="Times New Roman"/>
          <w:sz w:val="24"/>
          <w:szCs w:val="24"/>
          <w:lang w:eastAsia="pl-PL"/>
        </w:rPr>
        <w:t xml:space="preserve">IV.6.2)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Punkt: </w:t>
      </w:r>
      <w:r w:rsidRPr="004F22F8">
        <w:rPr>
          <w:rFonts w:ascii="Times New Roman" w:eastAsia="Times New Roman" w:hAnsi="Times New Roman" w:cs="Times New Roman"/>
          <w:sz w:val="24"/>
          <w:szCs w:val="24"/>
          <w:lang w:eastAsia="pl-PL"/>
        </w:rPr>
        <w:t xml:space="preserve">Termin składania ofert lub wniosków o dopuszczenie do udziału w postępowaniu: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W ogłoszeniu jest: </w:t>
      </w:r>
      <w:r w:rsidRPr="004F22F8">
        <w:rPr>
          <w:rFonts w:ascii="Times New Roman" w:eastAsia="Times New Roman" w:hAnsi="Times New Roman" w:cs="Times New Roman"/>
          <w:sz w:val="24"/>
          <w:szCs w:val="24"/>
          <w:lang w:eastAsia="pl-PL"/>
        </w:rPr>
        <w:t xml:space="preserve">Data: 2018-10-17, godzina: 12:00, </w:t>
      </w:r>
      <w:r w:rsidRPr="004F22F8">
        <w:rPr>
          <w:rFonts w:ascii="Times New Roman" w:eastAsia="Times New Roman" w:hAnsi="Times New Roman" w:cs="Times New Roman"/>
          <w:sz w:val="24"/>
          <w:szCs w:val="24"/>
          <w:lang w:eastAsia="pl-PL"/>
        </w:rPr>
        <w:br/>
      </w:r>
      <w:r w:rsidRPr="004F22F8">
        <w:rPr>
          <w:rFonts w:ascii="Times New Roman" w:eastAsia="Times New Roman" w:hAnsi="Times New Roman" w:cs="Times New Roman"/>
          <w:b/>
          <w:bCs/>
          <w:sz w:val="24"/>
          <w:szCs w:val="24"/>
          <w:lang w:eastAsia="pl-PL"/>
        </w:rPr>
        <w:t xml:space="preserve">W ogłoszeniu powinno być: </w:t>
      </w:r>
      <w:r w:rsidRPr="004F22F8">
        <w:rPr>
          <w:rFonts w:ascii="Times New Roman" w:eastAsia="Times New Roman" w:hAnsi="Times New Roman" w:cs="Times New Roman"/>
          <w:sz w:val="24"/>
          <w:szCs w:val="24"/>
          <w:lang w:eastAsia="pl-PL"/>
        </w:rPr>
        <w:t xml:space="preserve">Data: 2018-10-22, godzina: 12:00, </w:t>
      </w:r>
    </w:p>
    <w:p w:rsidR="0076327C" w:rsidRDefault="0076327C">
      <w:bookmarkStart w:id="0" w:name="_GoBack"/>
      <w:bookmarkEnd w:id="0"/>
    </w:p>
    <w:sectPr w:rsidR="00763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F8"/>
    <w:rsid w:val="004F22F8"/>
    <w:rsid w:val="00763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BDBC-3441-488F-8433-DFB1011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06061">
      <w:bodyDiv w:val="1"/>
      <w:marLeft w:val="0"/>
      <w:marRight w:val="0"/>
      <w:marTop w:val="0"/>
      <w:marBottom w:val="0"/>
      <w:divBdr>
        <w:top w:val="none" w:sz="0" w:space="0" w:color="auto"/>
        <w:left w:val="none" w:sz="0" w:space="0" w:color="auto"/>
        <w:bottom w:val="none" w:sz="0" w:space="0" w:color="auto"/>
        <w:right w:val="none" w:sz="0" w:space="0" w:color="auto"/>
      </w:divBdr>
      <w:divsChild>
        <w:div w:id="1573080377">
          <w:marLeft w:val="0"/>
          <w:marRight w:val="0"/>
          <w:marTop w:val="0"/>
          <w:marBottom w:val="0"/>
          <w:divBdr>
            <w:top w:val="none" w:sz="0" w:space="0" w:color="auto"/>
            <w:left w:val="none" w:sz="0" w:space="0" w:color="auto"/>
            <w:bottom w:val="none" w:sz="0" w:space="0" w:color="auto"/>
            <w:right w:val="none" w:sz="0" w:space="0" w:color="auto"/>
          </w:divBdr>
          <w:divsChild>
            <w:div w:id="272173106">
              <w:marLeft w:val="0"/>
              <w:marRight w:val="0"/>
              <w:marTop w:val="0"/>
              <w:marBottom w:val="0"/>
              <w:divBdr>
                <w:top w:val="none" w:sz="0" w:space="0" w:color="auto"/>
                <w:left w:val="none" w:sz="0" w:space="0" w:color="auto"/>
                <w:bottom w:val="none" w:sz="0" w:space="0" w:color="auto"/>
                <w:right w:val="none" w:sz="0" w:space="0" w:color="auto"/>
              </w:divBdr>
            </w:div>
          </w:divsChild>
        </w:div>
        <w:div w:id="481848247">
          <w:marLeft w:val="0"/>
          <w:marRight w:val="0"/>
          <w:marTop w:val="0"/>
          <w:marBottom w:val="0"/>
          <w:divBdr>
            <w:top w:val="none" w:sz="0" w:space="0" w:color="auto"/>
            <w:left w:val="none" w:sz="0" w:space="0" w:color="auto"/>
            <w:bottom w:val="none" w:sz="0" w:space="0" w:color="auto"/>
            <w:right w:val="none" w:sz="0" w:space="0" w:color="auto"/>
          </w:divBdr>
        </w:div>
        <w:div w:id="1659455335">
          <w:marLeft w:val="0"/>
          <w:marRight w:val="0"/>
          <w:marTop w:val="0"/>
          <w:marBottom w:val="0"/>
          <w:divBdr>
            <w:top w:val="none" w:sz="0" w:space="0" w:color="auto"/>
            <w:left w:val="none" w:sz="0" w:space="0" w:color="auto"/>
            <w:bottom w:val="none" w:sz="0" w:space="0" w:color="auto"/>
            <w:right w:val="none" w:sz="0" w:space="0" w:color="auto"/>
          </w:divBdr>
        </w:div>
        <w:div w:id="1240216346">
          <w:marLeft w:val="0"/>
          <w:marRight w:val="0"/>
          <w:marTop w:val="0"/>
          <w:marBottom w:val="0"/>
          <w:divBdr>
            <w:top w:val="none" w:sz="0" w:space="0" w:color="auto"/>
            <w:left w:val="none" w:sz="0" w:space="0" w:color="auto"/>
            <w:bottom w:val="none" w:sz="0" w:space="0" w:color="auto"/>
            <w:right w:val="none" w:sz="0" w:space="0" w:color="auto"/>
          </w:divBdr>
        </w:div>
        <w:div w:id="683828771">
          <w:marLeft w:val="0"/>
          <w:marRight w:val="0"/>
          <w:marTop w:val="0"/>
          <w:marBottom w:val="0"/>
          <w:divBdr>
            <w:top w:val="none" w:sz="0" w:space="0" w:color="auto"/>
            <w:left w:val="none" w:sz="0" w:space="0" w:color="auto"/>
            <w:bottom w:val="none" w:sz="0" w:space="0" w:color="auto"/>
            <w:right w:val="none" w:sz="0" w:space="0" w:color="auto"/>
          </w:divBdr>
          <w:divsChild>
            <w:div w:id="49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2715</Words>
  <Characters>16292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2018-10-15T11:16:00Z</dcterms:created>
  <dcterms:modified xsi:type="dcterms:W3CDTF">2018-10-15T11:16:00Z</dcterms:modified>
</cp:coreProperties>
</file>